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BA5" w:rsidRPr="00D86C50" w:rsidRDefault="000E0BA5" w:rsidP="00D86C50">
      <w:pPr>
        <w:spacing w:line="360" w:lineRule="auto"/>
        <w:ind w:firstLineChars="200" w:firstLine="480"/>
        <w:jc w:val="center"/>
        <w:rPr>
          <w:rFonts w:asciiTheme="minorEastAsia" w:eastAsiaTheme="minorEastAsia" w:hAnsiTheme="minorEastAsia"/>
          <w:sz w:val="24"/>
          <w:szCs w:val="24"/>
        </w:rPr>
      </w:pPr>
      <w:r w:rsidRPr="00D86C50">
        <w:rPr>
          <w:rFonts w:asciiTheme="minorEastAsia" w:eastAsiaTheme="minorEastAsia" w:hAnsiTheme="minorEastAsia" w:hint="eastAsia"/>
          <w:sz w:val="24"/>
          <w:szCs w:val="24"/>
        </w:rPr>
        <w:t>201</w:t>
      </w:r>
      <w:r w:rsidR="00753311">
        <w:rPr>
          <w:rFonts w:asciiTheme="minorEastAsia" w:eastAsiaTheme="minorEastAsia" w:hAnsiTheme="minorEastAsia" w:hint="eastAsia"/>
          <w:sz w:val="24"/>
          <w:szCs w:val="24"/>
        </w:rPr>
        <w:t>8</w:t>
      </w:r>
      <w:r w:rsidRPr="00D86C50">
        <w:rPr>
          <w:rFonts w:asciiTheme="minorEastAsia" w:eastAsiaTheme="minorEastAsia" w:hAnsiTheme="minorEastAsia" w:hint="eastAsia"/>
          <w:sz w:val="24"/>
          <w:szCs w:val="24"/>
        </w:rPr>
        <w:t>年度</w:t>
      </w:r>
      <w:r w:rsidR="00D97134" w:rsidRPr="00D86C50">
        <w:rPr>
          <w:rFonts w:asciiTheme="minorEastAsia" w:eastAsiaTheme="minorEastAsia" w:hAnsiTheme="minorEastAsia" w:hint="eastAsia"/>
          <w:sz w:val="24"/>
          <w:szCs w:val="24"/>
        </w:rPr>
        <w:t>个人述职报告</w:t>
      </w:r>
      <w:r w:rsidRPr="00D86C50">
        <w:rPr>
          <w:rFonts w:asciiTheme="minorEastAsia" w:eastAsiaTheme="minorEastAsia" w:hAnsiTheme="minorEastAsia"/>
          <w:sz w:val="24"/>
          <w:szCs w:val="24"/>
        </w:rPr>
        <w:t>（</w:t>
      </w:r>
      <w:r w:rsidRPr="00D86C50">
        <w:rPr>
          <w:rFonts w:asciiTheme="minorEastAsia" w:eastAsiaTheme="minorEastAsia" w:hAnsiTheme="minorEastAsia" w:hint="eastAsia"/>
          <w:sz w:val="24"/>
          <w:szCs w:val="24"/>
        </w:rPr>
        <w:t>陈</w:t>
      </w:r>
      <w:r w:rsidRPr="00D86C50">
        <w:rPr>
          <w:rFonts w:asciiTheme="minorEastAsia" w:eastAsiaTheme="minorEastAsia" w:hAnsiTheme="minorEastAsia"/>
          <w:sz w:val="24"/>
          <w:szCs w:val="24"/>
        </w:rPr>
        <w:t>正平）</w:t>
      </w:r>
    </w:p>
    <w:p w:rsidR="00416206" w:rsidRPr="00D86C50" w:rsidRDefault="000E0BA5" w:rsidP="00D86C50">
      <w:pPr>
        <w:spacing w:line="360" w:lineRule="auto"/>
        <w:ind w:firstLineChars="200" w:firstLine="480"/>
        <w:rPr>
          <w:rFonts w:asciiTheme="minorEastAsia" w:eastAsiaTheme="minorEastAsia" w:hAnsiTheme="minorEastAsia"/>
          <w:sz w:val="24"/>
          <w:szCs w:val="24"/>
        </w:rPr>
      </w:pPr>
      <w:r w:rsidRPr="00D86C50">
        <w:rPr>
          <w:rFonts w:asciiTheme="minorEastAsia" w:eastAsiaTheme="minorEastAsia" w:hAnsiTheme="minorEastAsia" w:hint="eastAsia"/>
          <w:sz w:val="24"/>
          <w:szCs w:val="24"/>
        </w:rPr>
        <w:t>201</w:t>
      </w:r>
      <w:r w:rsidR="00972877">
        <w:rPr>
          <w:rFonts w:asciiTheme="minorEastAsia" w:eastAsiaTheme="minorEastAsia" w:hAnsiTheme="minorEastAsia" w:hint="eastAsia"/>
          <w:sz w:val="24"/>
          <w:szCs w:val="24"/>
        </w:rPr>
        <w:t>8</w:t>
      </w:r>
      <w:r w:rsidRPr="00D86C50">
        <w:rPr>
          <w:rFonts w:asciiTheme="minorEastAsia" w:eastAsiaTheme="minorEastAsia" w:hAnsiTheme="minorEastAsia" w:hint="eastAsia"/>
          <w:sz w:val="24"/>
          <w:szCs w:val="24"/>
        </w:rPr>
        <w:t>年</w:t>
      </w:r>
      <w:r w:rsidRPr="00D86C50">
        <w:rPr>
          <w:rFonts w:asciiTheme="minorEastAsia" w:eastAsiaTheme="minorEastAsia" w:hAnsiTheme="minorEastAsia"/>
          <w:sz w:val="24"/>
          <w:szCs w:val="24"/>
        </w:rPr>
        <w:t>是学校示范建设的</w:t>
      </w:r>
      <w:r w:rsidR="00972877">
        <w:rPr>
          <w:rFonts w:asciiTheme="minorEastAsia" w:eastAsiaTheme="minorEastAsia" w:hAnsiTheme="minorEastAsia"/>
          <w:sz w:val="24"/>
          <w:szCs w:val="24"/>
        </w:rPr>
        <w:t>决胜</w:t>
      </w:r>
      <w:r w:rsidRPr="00D86C50">
        <w:rPr>
          <w:rFonts w:asciiTheme="minorEastAsia" w:eastAsiaTheme="minorEastAsia" w:hAnsiTheme="minorEastAsia" w:hint="eastAsia"/>
          <w:sz w:val="24"/>
          <w:szCs w:val="24"/>
        </w:rPr>
        <w:t>之年</w:t>
      </w:r>
      <w:r w:rsidRPr="00D86C50">
        <w:rPr>
          <w:rFonts w:asciiTheme="minorEastAsia" w:eastAsiaTheme="minorEastAsia" w:hAnsiTheme="minorEastAsia"/>
          <w:sz w:val="24"/>
          <w:szCs w:val="24"/>
        </w:rPr>
        <w:t>，</w:t>
      </w:r>
      <w:r w:rsidR="00542839" w:rsidRPr="00D86C50">
        <w:rPr>
          <w:rFonts w:asciiTheme="minorEastAsia" w:eastAsiaTheme="minorEastAsia" w:hAnsiTheme="minorEastAsia" w:hint="eastAsia"/>
          <w:sz w:val="24"/>
          <w:szCs w:val="24"/>
        </w:rPr>
        <w:t>我作为</w:t>
      </w:r>
      <w:r w:rsidR="00542839" w:rsidRPr="00D86C50">
        <w:rPr>
          <w:rFonts w:asciiTheme="minorEastAsia" w:eastAsiaTheme="minorEastAsia" w:hAnsiTheme="minorEastAsia"/>
          <w:sz w:val="24"/>
          <w:szCs w:val="24"/>
        </w:rPr>
        <w:t>临床医学院副院长，</w:t>
      </w:r>
      <w:r w:rsidR="00B6335D">
        <w:rPr>
          <w:rFonts w:asciiTheme="minorEastAsia" w:eastAsiaTheme="minorEastAsia" w:hAnsiTheme="minorEastAsia" w:hint="eastAsia"/>
          <w:sz w:val="24"/>
        </w:rPr>
        <w:t>协助部门负责同志</w:t>
      </w:r>
      <w:r w:rsidR="00542839" w:rsidRPr="00D86C50">
        <w:rPr>
          <w:rFonts w:asciiTheme="minorEastAsia" w:eastAsiaTheme="minorEastAsia" w:hAnsiTheme="minorEastAsia"/>
          <w:sz w:val="24"/>
          <w:szCs w:val="24"/>
        </w:rPr>
        <w:t>分管</w:t>
      </w:r>
      <w:r w:rsidR="00972877">
        <w:rPr>
          <w:rFonts w:asciiTheme="minorEastAsia" w:eastAsiaTheme="minorEastAsia" w:hAnsiTheme="minorEastAsia" w:hint="eastAsia"/>
          <w:sz w:val="24"/>
          <w:szCs w:val="24"/>
        </w:rPr>
        <w:t>校内</w:t>
      </w:r>
      <w:r w:rsidR="00542839" w:rsidRPr="00D86C50">
        <w:rPr>
          <w:rFonts w:asciiTheme="minorEastAsia" w:eastAsiaTheme="minorEastAsia" w:hAnsiTheme="minorEastAsia"/>
          <w:sz w:val="24"/>
          <w:szCs w:val="24"/>
        </w:rPr>
        <w:t>教学</w:t>
      </w:r>
      <w:r w:rsidR="00542839" w:rsidRPr="00D86C50">
        <w:rPr>
          <w:rFonts w:asciiTheme="minorEastAsia" w:eastAsiaTheme="minorEastAsia" w:hAnsiTheme="minorEastAsia" w:hint="eastAsia"/>
          <w:sz w:val="24"/>
          <w:szCs w:val="24"/>
        </w:rPr>
        <w:t>工作。现将一年</w:t>
      </w:r>
      <w:r w:rsidR="00542839" w:rsidRPr="00D86C50">
        <w:rPr>
          <w:rFonts w:asciiTheme="minorEastAsia" w:eastAsiaTheme="minorEastAsia" w:hAnsiTheme="minorEastAsia"/>
          <w:sz w:val="24"/>
          <w:szCs w:val="24"/>
        </w:rPr>
        <w:t>的</w:t>
      </w:r>
      <w:r w:rsidR="00542839" w:rsidRPr="00D86C50">
        <w:rPr>
          <w:rFonts w:asciiTheme="minorEastAsia" w:eastAsiaTheme="minorEastAsia" w:hAnsiTheme="minorEastAsia" w:hint="eastAsia"/>
          <w:sz w:val="24"/>
          <w:szCs w:val="24"/>
        </w:rPr>
        <w:t>工作</w:t>
      </w:r>
      <w:r w:rsidR="00542839" w:rsidRPr="00D86C50">
        <w:rPr>
          <w:rFonts w:asciiTheme="minorEastAsia" w:eastAsiaTheme="minorEastAsia" w:hAnsiTheme="minorEastAsia"/>
          <w:sz w:val="24"/>
          <w:szCs w:val="24"/>
        </w:rPr>
        <w:t>总结如下：</w:t>
      </w:r>
    </w:p>
    <w:p w:rsidR="000E0BA5" w:rsidRPr="00D86C50" w:rsidRDefault="000E0BA5" w:rsidP="00D86C50">
      <w:pPr>
        <w:spacing w:line="360" w:lineRule="auto"/>
        <w:ind w:firstLine="420"/>
        <w:rPr>
          <w:rFonts w:asciiTheme="minorEastAsia" w:eastAsiaTheme="minorEastAsia" w:hAnsiTheme="minorEastAsia"/>
          <w:sz w:val="24"/>
          <w:szCs w:val="24"/>
        </w:rPr>
      </w:pPr>
      <w:r w:rsidRPr="00D86C50">
        <w:rPr>
          <w:rFonts w:asciiTheme="minorEastAsia" w:eastAsiaTheme="minorEastAsia" w:hAnsiTheme="minorEastAsia" w:hint="eastAsia"/>
          <w:sz w:val="24"/>
          <w:szCs w:val="24"/>
        </w:rPr>
        <w:t>一</w:t>
      </w:r>
      <w:r w:rsidRPr="00D86C50">
        <w:rPr>
          <w:rFonts w:asciiTheme="minorEastAsia" w:eastAsiaTheme="minorEastAsia" w:hAnsiTheme="minorEastAsia"/>
          <w:sz w:val="24"/>
          <w:szCs w:val="24"/>
        </w:rPr>
        <w:t>、政治修养方面</w:t>
      </w:r>
    </w:p>
    <w:p w:rsidR="000E0BA5" w:rsidRPr="00D86C50" w:rsidRDefault="00D86C50" w:rsidP="00D86C50">
      <w:pPr>
        <w:spacing w:line="360" w:lineRule="auto"/>
        <w:ind w:firstLine="420"/>
        <w:rPr>
          <w:rFonts w:asciiTheme="minorEastAsia" w:eastAsiaTheme="minorEastAsia" w:hAnsiTheme="minorEastAsia"/>
          <w:sz w:val="24"/>
          <w:szCs w:val="24"/>
        </w:rPr>
      </w:pPr>
      <w:r w:rsidRPr="00D86C50">
        <w:rPr>
          <w:rFonts w:asciiTheme="minorEastAsia" w:eastAsiaTheme="minorEastAsia" w:hAnsiTheme="minorEastAsia" w:hint="eastAsia"/>
          <w:sz w:val="24"/>
          <w:szCs w:val="24"/>
        </w:rPr>
        <w:t>我坚持</w:t>
      </w:r>
      <w:r w:rsidR="000E0BA5" w:rsidRPr="00D86C50">
        <w:rPr>
          <w:rFonts w:asciiTheme="minorEastAsia" w:eastAsiaTheme="minorEastAsia" w:hAnsiTheme="minorEastAsia" w:hint="eastAsia"/>
          <w:sz w:val="24"/>
          <w:szCs w:val="24"/>
        </w:rPr>
        <w:t>积极</w:t>
      </w:r>
      <w:r w:rsidR="000E0BA5" w:rsidRPr="00D86C50">
        <w:rPr>
          <w:rFonts w:asciiTheme="minorEastAsia" w:eastAsiaTheme="minorEastAsia" w:hAnsiTheme="minorEastAsia"/>
          <w:sz w:val="24"/>
          <w:szCs w:val="24"/>
        </w:rPr>
        <w:t>学习</w:t>
      </w:r>
      <w:r w:rsidR="00540D3F" w:rsidRPr="00D86C50">
        <w:rPr>
          <w:rFonts w:asciiTheme="minorEastAsia" w:eastAsiaTheme="minorEastAsia" w:hAnsiTheme="minorEastAsia" w:hint="eastAsia"/>
          <w:sz w:val="24"/>
          <w:szCs w:val="24"/>
        </w:rPr>
        <w:t>《十九大报告》等</w:t>
      </w:r>
      <w:r w:rsidR="000E0BA5" w:rsidRPr="00D86C50">
        <w:rPr>
          <w:rFonts w:asciiTheme="minorEastAsia" w:eastAsiaTheme="minorEastAsia" w:hAnsiTheme="minorEastAsia"/>
          <w:sz w:val="24"/>
          <w:szCs w:val="24"/>
        </w:rPr>
        <w:t>党的</w:t>
      </w:r>
      <w:r w:rsidR="000E0BA5" w:rsidRPr="00D86C50">
        <w:rPr>
          <w:rFonts w:asciiTheme="minorEastAsia" w:eastAsiaTheme="minorEastAsia" w:hAnsiTheme="minorEastAsia" w:hint="eastAsia"/>
          <w:sz w:val="24"/>
          <w:szCs w:val="24"/>
        </w:rPr>
        <w:t>重要</w:t>
      </w:r>
      <w:r w:rsidR="000E0BA5" w:rsidRPr="00D86C50">
        <w:rPr>
          <w:rFonts w:asciiTheme="minorEastAsia" w:eastAsiaTheme="minorEastAsia" w:hAnsiTheme="minorEastAsia"/>
          <w:sz w:val="24"/>
          <w:szCs w:val="24"/>
        </w:rPr>
        <w:t>文件，通过学习提高了自己的思想</w:t>
      </w:r>
      <w:r w:rsidR="000E0BA5" w:rsidRPr="00D86C50">
        <w:rPr>
          <w:rFonts w:asciiTheme="minorEastAsia" w:eastAsiaTheme="minorEastAsia" w:hAnsiTheme="minorEastAsia" w:hint="eastAsia"/>
          <w:sz w:val="24"/>
          <w:szCs w:val="24"/>
        </w:rPr>
        <w:t>政治</w:t>
      </w:r>
      <w:r>
        <w:rPr>
          <w:rFonts w:asciiTheme="minorEastAsia" w:eastAsiaTheme="minorEastAsia" w:hAnsiTheme="minorEastAsia" w:hint="eastAsia"/>
          <w:sz w:val="24"/>
          <w:szCs w:val="24"/>
        </w:rPr>
        <w:t>理论</w:t>
      </w:r>
      <w:r w:rsidR="000E0BA5" w:rsidRPr="00D86C50">
        <w:rPr>
          <w:rFonts w:asciiTheme="minorEastAsia" w:eastAsiaTheme="minorEastAsia" w:hAnsiTheme="minorEastAsia"/>
          <w:sz w:val="24"/>
          <w:szCs w:val="24"/>
        </w:rPr>
        <w:t>水平，</w:t>
      </w:r>
      <w:r w:rsidR="000E0BA5" w:rsidRPr="00D86C50">
        <w:rPr>
          <w:rFonts w:asciiTheme="minorEastAsia" w:eastAsiaTheme="minorEastAsia" w:hAnsiTheme="minorEastAsia" w:hint="eastAsia"/>
          <w:sz w:val="24"/>
          <w:szCs w:val="24"/>
        </w:rPr>
        <w:t>坚持</w:t>
      </w:r>
      <w:r w:rsidR="000E0BA5" w:rsidRPr="00D86C50">
        <w:rPr>
          <w:rFonts w:asciiTheme="minorEastAsia" w:eastAsiaTheme="minorEastAsia" w:hAnsiTheme="minorEastAsia"/>
          <w:sz w:val="24"/>
          <w:szCs w:val="24"/>
        </w:rPr>
        <w:t>站在有利于学校事业发展的角度去思考问题</w:t>
      </w:r>
      <w:r w:rsidR="000E0BA5" w:rsidRPr="00D86C50">
        <w:rPr>
          <w:rFonts w:asciiTheme="minorEastAsia" w:eastAsiaTheme="minorEastAsia" w:hAnsiTheme="minorEastAsia" w:hint="eastAsia"/>
          <w:sz w:val="24"/>
          <w:szCs w:val="24"/>
        </w:rPr>
        <w:t>；坚持</w:t>
      </w:r>
      <w:r w:rsidR="000E0BA5" w:rsidRPr="00D86C50">
        <w:rPr>
          <w:rFonts w:asciiTheme="minorEastAsia" w:eastAsiaTheme="minorEastAsia" w:hAnsiTheme="minorEastAsia"/>
          <w:sz w:val="24"/>
          <w:szCs w:val="24"/>
        </w:rPr>
        <w:t>实事求是、表里如一的</w:t>
      </w:r>
      <w:r w:rsidR="000E0BA5" w:rsidRPr="00D86C50">
        <w:rPr>
          <w:rFonts w:asciiTheme="minorEastAsia" w:eastAsiaTheme="minorEastAsia" w:hAnsiTheme="minorEastAsia" w:hint="eastAsia"/>
          <w:sz w:val="24"/>
          <w:szCs w:val="24"/>
        </w:rPr>
        <w:t>思想</w:t>
      </w:r>
      <w:r w:rsidR="000E0BA5" w:rsidRPr="00D86C50">
        <w:rPr>
          <w:rFonts w:asciiTheme="minorEastAsia" w:eastAsiaTheme="minorEastAsia" w:hAnsiTheme="minorEastAsia"/>
          <w:sz w:val="24"/>
          <w:szCs w:val="24"/>
        </w:rPr>
        <w:t>作风；</w:t>
      </w:r>
      <w:r w:rsidR="000E0BA5" w:rsidRPr="00D86C50">
        <w:rPr>
          <w:rFonts w:asciiTheme="minorEastAsia" w:eastAsiaTheme="minorEastAsia" w:hAnsiTheme="minorEastAsia" w:hint="eastAsia"/>
          <w:sz w:val="24"/>
          <w:szCs w:val="24"/>
        </w:rPr>
        <w:t>坚持</w:t>
      </w:r>
      <w:r w:rsidR="000E0BA5" w:rsidRPr="00D86C50">
        <w:rPr>
          <w:rFonts w:asciiTheme="minorEastAsia" w:eastAsiaTheme="minorEastAsia" w:hAnsiTheme="minorEastAsia"/>
          <w:sz w:val="24"/>
          <w:szCs w:val="24"/>
        </w:rPr>
        <w:t>认真</w:t>
      </w:r>
      <w:r w:rsidR="000E0BA5" w:rsidRPr="00D86C50">
        <w:rPr>
          <w:rFonts w:asciiTheme="minorEastAsia" w:eastAsiaTheme="minorEastAsia" w:hAnsiTheme="minorEastAsia" w:hint="eastAsia"/>
          <w:sz w:val="24"/>
          <w:szCs w:val="24"/>
        </w:rPr>
        <w:t>严谨</w:t>
      </w:r>
      <w:r w:rsidR="000E0BA5" w:rsidRPr="00D86C50">
        <w:rPr>
          <w:rFonts w:asciiTheme="minorEastAsia" w:eastAsiaTheme="minorEastAsia" w:hAnsiTheme="minorEastAsia"/>
          <w:sz w:val="24"/>
          <w:szCs w:val="24"/>
        </w:rPr>
        <w:t>、讲究实效的工作作风；自觉当好部门负责同志的助手，做教职</w:t>
      </w:r>
      <w:r w:rsidR="000E0BA5" w:rsidRPr="00D86C50">
        <w:rPr>
          <w:rFonts w:asciiTheme="minorEastAsia" w:eastAsiaTheme="minorEastAsia" w:hAnsiTheme="minorEastAsia" w:hint="eastAsia"/>
          <w:sz w:val="24"/>
          <w:szCs w:val="24"/>
        </w:rPr>
        <w:t>员工</w:t>
      </w:r>
      <w:r w:rsidR="000E0BA5" w:rsidRPr="00D86C50">
        <w:rPr>
          <w:rFonts w:asciiTheme="minorEastAsia" w:eastAsiaTheme="minorEastAsia" w:hAnsiTheme="minorEastAsia"/>
          <w:sz w:val="24"/>
          <w:szCs w:val="24"/>
        </w:rPr>
        <w:t>的贴心人。</w:t>
      </w:r>
      <w:r w:rsidR="000E0BA5" w:rsidRPr="00D86C50">
        <w:rPr>
          <w:rFonts w:asciiTheme="minorEastAsia" w:eastAsiaTheme="minorEastAsia" w:hAnsiTheme="minorEastAsia" w:hint="eastAsia"/>
          <w:sz w:val="24"/>
          <w:szCs w:val="24"/>
        </w:rPr>
        <w:t>廉洁自律</w:t>
      </w:r>
      <w:r w:rsidR="000E0BA5" w:rsidRPr="00D86C50">
        <w:rPr>
          <w:rFonts w:asciiTheme="minorEastAsia" w:eastAsiaTheme="minorEastAsia" w:hAnsiTheme="minorEastAsia"/>
          <w:sz w:val="24"/>
          <w:szCs w:val="24"/>
        </w:rPr>
        <w:t>方面</w:t>
      </w:r>
      <w:r w:rsidR="000E0BA5" w:rsidRPr="00D86C50">
        <w:rPr>
          <w:rFonts w:asciiTheme="minorEastAsia" w:eastAsiaTheme="minorEastAsia" w:hAnsiTheme="minorEastAsia" w:hint="eastAsia"/>
          <w:sz w:val="24"/>
          <w:szCs w:val="24"/>
        </w:rPr>
        <w:t>，</w:t>
      </w:r>
      <w:r w:rsidR="000E0BA5" w:rsidRPr="00D86C50">
        <w:rPr>
          <w:rFonts w:asciiTheme="minorEastAsia" w:eastAsiaTheme="minorEastAsia" w:hAnsiTheme="minorEastAsia"/>
          <w:sz w:val="24"/>
          <w:szCs w:val="24"/>
        </w:rPr>
        <w:t>坚持自我教育，设禁区、划红线，严格信守承若，切实履行职责。</w:t>
      </w:r>
    </w:p>
    <w:p w:rsidR="000E0BA5" w:rsidRPr="00D86C50" w:rsidRDefault="000E0BA5" w:rsidP="00D86C50">
      <w:pPr>
        <w:spacing w:line="360" w:lineRule="auto"/>
        <w:ind w:firstLine="420"/>
        <w:rPr>
          <w:rFonts w:asciiTheme="minorEastAsia" w:eastAsiaTheme="minorEastAsia" w:hAnsiTheme="minorEastAsia"/>
          <w:sz w:val="24"/>
          <w:szCs w:val="24"/>
        </w:rPr>
      </w:pPr>
      <w:r w:rsidRPr="00D86C50">
        <w:rPr>
          <w:rFonts w:asciiTheme="minorEastAsia" w:eastAsiaTheme="minorEastAsia" w:hAnsiTheme="minorEastAsia" w:hint="eastAsia"/>
          <w:sz w:val="24"/>
          <w:szCs w:val="24"/>
        </w:rPr>
        <w:t>二</w:t>
      </w:r>
      <w:r w:rsidRPr="00D86C50">
        <w:rPr>
          <w:rFonts w:asciiTheme="minorEastAsia" w:eastAsiaTheme="minorEastAsia" w:hAnsiTheme="minorEastAsia"/>
          <w:sz w:val="24"/>
          <w:szCs w:val="24"/>
        </w:rPr>
        <w:t>、履行职责方面</w:t>
      </w:r>
    </w:p>
    <w:p w:rsidR="006A51D9" w:rsidRPr="00D86C50" w:rsidRDefault="000E0BA5" w:rsidP="00D86C50">
      <w:pPr>
        <w:spacing w:line="360" w:lineRule="auto"/>
        <w:ind w:firstLine="420"/>
        <w:rPr>
          <w:rFonts w:asciiTheme="minorEastAsia" w:eastAsiaTheme="minorEastAsia" w:hAnsiTheme="minorEastAsia"/>
          <w:sz w:val="24"/>
          <w:szCs w:val="24"/>
        </w:rPr>
      </w:pPr>
      <w:r w:rsidRPr="00D86C50">
        <w:rPr>
          <w:rFonts w:asciiTheme="minorEastAsia" w:eastAsiaTheme="minorEastAsia" w:hAnsiTheme="minorEastAsia" w:hint="eastAsia"/>
          <w:sz w:val="24"/>
          <w:szCs w:val="24"/>
        </w:rPr>
        <w:t>1.</w:t>
      </w:r>
      <w:r w:rsidR="003A6F2F">
        <w:rPr>
          <w:rFonts w:asciiTheme="minorEastAsia" w:eastAsiaTheme="minorEastAsia" w:hAnsiTheme="minorEastAsia" w:hint="eastAsia"/>
          <w:sz w:val="24"/>
          <w:szCs w:val="24"/>
        </w:rPr>
        <w:t>专业</w:t>
      </w:r>
      <w:r w:rsidRPr="00D86C50">
        <w:rPr>
          <w:rFonts w:asciiTheme="minorEastAsia" w:eastAsiaTheme="minorEastAsia" w:hAnsiTheme="minorEastAsia"/>
          <w:sz w:val="24"/>
          <w:szCs w:val="24"/>
        </w:rPr>
        <w:t>建设：</w:t>
      </w:r>
    </w:p>
    <w:p w:rsidR="006A51D9" w:rsidRPr="00D86C50" w:rsidRDefault="006A51D9" w:rsidP="00D86C50">
      <w:pPr>
        <w:widowControl/>
        <w:spacing w:line="360" w:lineRule="auto"/>
        <w:ind w:firstLineChars="200" w:firstLine="480"/>
        <w:jc w:val="left"/>
        <w:rPr>
          <w:rFonts w:asciiTheme="minorEastAsia" w:eastAsiaTheme="minorEastAsia" w:hAnsiTheme="minorEastAsia"/>
          <w:sz w:val="24"/>
          <w:szCs w:val="24"/>
        </w:rPr>
      </w:pPr>
      <w:r w:rsidRPr="00D86C50">
        <w:rPr>
          <w:rFonts w:asciiTheme="minorEastAsia" w:eastAsiaTheme="minorEastAsia" w:hAnsiTheme="minorEastAsia"/>
          <w:sz w:val="24"/>
          <w:szCs w:val="24"/>
        </w:rPr>
        <w:t>协助项目负责人</w:t>
      </w:r>
      <w:r w:rsidRPr="00D86C50">
        <w:rPr>
          <w:rFonts w:asciiTheme="minorEastAsia" w:eastAsiaTheme="minorEastAsia" w:hAnsiTheme="minorEastAsia" w:hint="eastAsia"/>
          <w:sz w:val="24"/>
          <w:szCs w:val="24"/>
        </w:rPr>
        <w:t>积极推进示范校建设工作；依据任务书、按进度推进课程建设、教育教学改革、实验实训的建设任务。</w:t>
      </w:r>
      <w:r w:rsidR="00D86C50" w:rsidRPr="00D86C50">
        <w:rPr>
          <w:rFonts w:asciiTheme="minorEastAsia" w:eastAsiaTheme="minorEastAsia" w:hAnsiTheme="minorEastAsia" w:hint="eastAsia"/>
          <w:sz w:val="24"/>
          <w:szCs w:val="24"/>
        </w:rPr>
        <w:t>课程</w:t>
      </w:r>
      <w:r w:rsidR="00D86C50" w:rsidRPr="00D86C50">
        <w:rPr>
          <w:rFonts w:asciiTheme="minorEastAsia" w:eastAsiaTheme="minorEastAsia" w:hAnsiTheme="minorEastAsia"/>
          <w:sz w:val="24"/>
          <w:szCs w:val="24"/>
        </w:rPr>
        <w:t>建设是示范建设的重要任务，</w:t>
      </w:r>
      <w:r w:rsidR="00D86C50" w:rsidRPr="00D86C50">
        <w:rPr>
          <w:rFonts w:asciiTheme="minorEastAsia" w:eastAsiaTheme="minorEastAsia" w:hAnsiTheme="minorEastAsia" w:hint="eastAsia"/>
          <w:sz w:val="24"/>
          <w:szCs w:val="24"/>
        </w:rPr>
        <w:t>本年度</w:t>
      </w:r>
      <w:r w:rsidR="00972877">
        <w:rPr>
          <w:rFonts w:asciiTheme="minorEastAsia" w:eastAsiaTheme="minorEastAsia" w:hAnsiTheme="minorEastAsia" w:hint="eastAsia"/>
          <w:sz w:val="24"/>
          <w:szCs w:val="24"/>
        </w:rPr>
        <w:t>建成并通过验收</w:t>
      </w:r>
      <w:r w:rsidR="00D86C50" w:rsidRPr="00D86C50">
        <w:rPr>
          <w:rFonts w:asciiTheme="minorEastAsia" w:eastAsiaTheme="minorEastAsia" w:hAnsiTheme="minorEastAsia"/>
          <w:sz w:val="24"/>
          <w:szCs w:val="24"/>
        </w:rPr>
        <w:t>有</w:t>
      </w:r>
      <w:r w:rsidR="00D86C50" w:rsidRPr="00D86C50">
        <w:rPr>
          <w:rFonts w:asciiTheme="minorEastAsia" w:eastAsiaTheme="minorEastAsia" w:hAnsiTheme="minorEastAsia" w:hint="eastAsia"/>
          <w:sz w:val="24"/>
          <w:szCs w:val="24"/>
        </w:rPr>
        <w:t>《内科学</w:t>
      </w:r>
      <w:r w:rsidR="00D86C50" w:rsidRPr="00D86C50">
        <w:rPr>
          <w:rFonts w:asciiTheme="minorEastAsia" w:eastAsiaTheme="minorEastAsia" w:hAnsiTheme="minorEastAsia"/>
          <w:sz w:val="24"/>
          <w:szCs w:val="24"/>
        </w:rPr>
        <w:t>》</w:t>
      </w:r>
      <w:r w:rsidR="00D86C50" w:rsidRPr="00D86C50">
        <w:rPr>
          <w:rFonts w:asciiTheme="minorEastAsia" w:eastAsiaTheme="minorEastAsia" w:hAnsiTheme="minorEastAsia" w:hint="eastAsia"/>
          <w:sz w:val="24"/>
          <w:szCs w:val="24"/>
        </w:rPr>
        <w:t>、</w:t>
      </w:r>
      <w:r w:rsidR="00D86C50" w:rsidRPr="00D86C50">
        <w:rPr>
          <w:rFonts w:asciiTheme="minorEastAsia" w:eastAsiaTheme="minorEastAsia" w:hAnsiTheme="minorEastAsia"/>
          <w:sz w:val="24"/>
          <w:szCs w:val="24"/>
        </w:rPr>
        <w:t>《</w:t>
      </w:r>
      <w:r w:rsidR="00D86C50" w:rsidRPr="00D86C50">
        <w:rPr>
          <w:rFonts w:asciiTheme="minorEastAsia" w:eastAsiaTheme="minorEastAsia" w:hAnsiTheme="minorEastAsia" w:hint="eastAsia"/>
          <w:sz w:val="24"/>
          <w:szCs w:val="24"/>
        </w:rPr>
        <w:t>外科学（总论）</w:t>
      </w:r>
      <w:r w:rsidR="00D86C50" w:rsidRPr="00D86C50">
        <w:rPr>
          <w:rFonts w:asciiTheme="minorEastAsia" w:eastAsiaTheme="minorEastAsia" w:hAnsiTheme="minorEastAsia"/>
          <w:sz w:val="24"/>
          <w:szCs w:val="24"/>
        </w:rPr>
        <w:t>》</w:t>
      </w:r>
      <w:r w:rsidR="00D86C50" w:rsidRPr="00D86C50">
        <w:rPr>
          <w:rFonts w:asciiTheme="minorEastAsia" w:eastAsiaTheme="minorEastAsia" w:hAnsiTheme="minorEastAsia" w:hint="eastAsia"/>
          <w:sz w:val="24"/>
          <w:szCs w:val="24"/>
        </w:rPr>
        <w:t>、</w:t>
      </w:r>
      <w:r w:rsidR="00D86C50" w:rsidRPr="00D86C50">
        <w:rPr>
          <w:rFonts w:asciiTheme="minorEastAsia" w:eastAsiaTheme="minorEastAsia" w:hAnsiTheme="minorEastAsia"/>
          <w:sz w:val="24"/>
          <w:szCs w:val="24"/>
        </w:rPr>
        <w:t>《</w:t>
      </w:r>
      <w:r w:rsidR="00D86C50" w:rsidRPr="00D86C50">
        <w:rPr>
          <w:rFonts w:asciiTheme="minorEastAsia" w:eastAsiaTheme="minorEastAsia" w:hAnsiTheme="minorEastAsia" w:hint="eastAsia"/>
          <w:sz w:val="24"/>
          <w:szCs w:val="24"/>
        </w:rPr>
        <w:t>外科学（各论）</w:t>
      </w:r>
      <w:r w:rsidR="00D86C50" w:rsidRPr="00D86C50">
        <w:rPr>
          <w:rFonts w:asciiTheme="minorEastAsia" w:eastAsiaTheme="minorEastAsia" w:hAnsiTheme="minorEastAsia"/>
          <w:sz w:val="24"/>
          <w:szCs w:val="24"/>
        </w:rPr>
        <w:t>》</w:t>
      </w:r>
      <w:r w:rsidR="00D86C50" w:rsidRPr="00D86C50">
        <w:rPr>
          <w:rFonts w:asciiTheme="minorEastAsia" w:eastAsiaTheme="minorEastAsia" w:hAnsiTheme="minorEastAsia" w:hint="eastAsia"/>
          <w:sz w:val="24"/>
          <w:szCs w:val="24"/>
        </w:rPr>
        <w:t>、</w:t>
      </w:r>
      <w:r w:rsidR="00D86C50" w:rsidRPr="00D86C50">
        <w:rPr>
          <w:rFonts w:asciiTheme="minorEastAsia" w:eastAsiaTheme="minorEastAsia" w:hAnsiTheme="minorEastAsia"/>
          <w:sz w:val="24"/>
          <w:szCs w:val="24"/>
        </w:rPr>
        <w:t>《</w:t>
      </w:r>
      <w:r w:rsidR="00D86C50" w:rsidRPr="00D86C50">
        <w:rPr>
          <w:rFonts w:asciiTheme="minorEastAsia" w:eastAsiaTheme="minorEastAsia" w:hAnsiTheme="minorEastAsia" w:hint="eastAsia"/>
          <w:sz w:val="24"/>
          <w:szCs w:val="24"/>
        </w:rPr>
        <w:t>妇产科学</w:t>
      </w:r>
      <w:r w:rsidR="00D86C50" w:rsidRPr="00D86C50">
        <w:rPr>
          <w:rFonts w:asciiTheme="minorEastAsia" w:eastAsiaTheme="minorEastAsia" w:hAnsiTheme="minorEastAsia"/>
          <w:sz w:val="24"/>
          <w:szCs w:val="24"/>
        </w:rPr>
        <w:t>》</w:t>
      </w:r>
      <w:r w:rsidR="00D86C50" w:rsidRPr="00D86C50">
        <w:rPr>
          <w:rFonts w:asciiTheme="minorEastAsia" w:eastAsiaTheme="minorEastAsia" w:hAnsiTheme="minorEastAsia" w:hint="eastAsia"/>
          <w:sz w:val="24"/>
          <w:szCs w:val="24"/>
        </w:rPr>
        <w:t>、</w:t>
      </w:r>
      <w:r w:rsidR="00D86C50" w:rsidRPr="00D86C50">
        <w:rPr>
          <w:rFonts w:asciiTheme="minorEastAsia" w:eastAsiaTheme="minorEastAsia" w:hAnsiTheme="minorEastAsia"/>
          <w:sz w:val="24"/>
          <w:szCs w:val="24"/>
        </w:rPr>
        <w:t>《</w:t>
      </w:r>
      <w:r w:rsidR="00D86C50" w:rsidRPr="00D86C50">
        <w:rPr>
          <w:rFonts w:asciiTheme="minorEastAsia" w:eastAsiaTheme="minorEastAsia" w:hAnsiTheme="minorEastAsia" w:hint="eastAsia"/>
          <w:sz w:val="24"/>
          <w:szCs w:val="24"/>
        </w:rPr>
        <w:t>儿科学</w:t>
      </w:r>
      <w:r w:rsidR="00D86C50" w:rsidRPr="00D86C50">
        <w:rPr>
          <w:rFonts w:asciiTheme="minorEastAsia" w:eastAsiaTheme="minorEastAsia" w:hAnsiTheme="minorEastAsia"/>
          <w:sz w:val="24"/>
          <w:szCs w:val="24"/>
        </w:rPr>
        <w:t>》</w:t>
      </w:r>
      <w:r w:rsidR="00D86C50" w:rsidRPr="00D86C50">
        <w:rPr>
          <w:rFonts w:asciiTheme="minorEastAsia" w:eastAsiaTheme="minorEastAsia" w:hAnsiTheme="minorEastAsia" w:hint="eastAsia"/>
          <w:sz w:val="24"/>
          <w:szCs w:val="24"/>
        </w:rPr>
        <w:t>、</w:t>
      </w:r>
      <w:r w:rsidR="00D86C50" w:rsidRPr="00D86C50">
        <w:rPr>
          <w:rFonts w:asciiTheme="minorEastAsia" w:eastAsiaTheme="minorEastAsia" w:hAnsiTheme="minorEastAsia"/>
          <w:sz w:val="24"/>
          <w:szCs w:val="24"/>
        </w:rPr>
        <w:t>《</w:t>
      </w:r>
      <w:r w:rsidR="00D86C50" w:rsidRPr="00D86C50">
        <w:rPr>
          <w:rFonts w:asciiTheme="minorEastAsia" w:eastAsiaTheme="minorEastAsia" w:hAnsiTheme="minorEastAsia" w:hint="eastAsia"/>
          <w:sz w:val="24"/>
          <w:szCs w:val="24"/>
        </w:rPr>
        <w:t>全科医学</w:t>
      </w:r>
      <w:r w:rsidR="00D86C50" w:rsidRPr="00D86C50">
        <w:rPr>
          <w:rFonts w:asciiTheme="minorEastAsia" w:eastAsiaTheme="minorEastAsia" w:hAnsiTheme="minorEastAsia"/>
          <w:sz w:val="24"/>
          <w:szCs w:val="24"/>
        </w:rPr>
        <w:t>》</w:t>
      </w:r>
      <w:r w:rsidR="00D86C50" w:rsidRPr="00D86C50">
        <w:rPr>
          <w:rFonts w:asciiTheme="minorEastAsia" w:eastAsiaTheme="minorEastAsia" w:hAnsiTheme="minorEastAsia" w:hint="eastAsia"/>
          <w:sz w:val="24"/>
          <w:szCs w:val="24"/>
        </w:rPr>
        <w:t>及《生理学》7门课程。积极鼓励教师利用</w:t>
      </w:r>
      <w:r w:rsidR="003A6F2F">
        <w:rPr>
          <w:rFonts w:asciiTheme="minorEastAsia" w:eastAsiaTheme="minorEastAsia" w:hAnsiTheme="minorEastAsia" w:hint="eastAsia"/>
          <w:sz w:val="24"/>
          <w:szCs w:val="24"/>
        </w:rPr>
        <w:t>线上资源</w:t>
      </w:r>
      <w:r w:rsidR="00D86C50" w:rsidRPr="00D86C50">
        <w:rPr>
          <w:rFonts w:asciiTheme="minorEastAsia" w:eastAsiaTheme="minorEastAsia" w:hAnsiTheme="minorEastAsia" w:hint="eastAsia"/>
          <w:sz w:val="24"/>
          <w:szCs w:val="24"/>
        </w:rPr>
        <w:t>开展教学活动，如《诊断学》等积极开展在线课程考试等工作。</w:t>
      </w:r>
      <w:r w:rsidR="003A6F2F">
        <w:rPr>
          <w:rFonts w:asciiTheme="minorEastAsia" w:eastAsiaTheme="minorEastAsia" w:hAnsiTheme="minorEastAsia" w:hint="eastAsia"/>
          <w:sz w:val="24"/>
          <w:szCs w:val="24"/>
        </w:rPr>
        <w:t>积极推进</w:t>
      </w:r>
      <w:r w:rsidR="003A6F2F" w:rsidRPr="00D86C50">
        <w:rPr>
          <w:rFonts w:asciiTheme="minorEastAsia" w:eastAsiaTheme="minorEastAsia" w:hAnsiTheme="minorEastAsia" w:hint="eastAsia"/>
          <w:sz w:val="24"/>
          <w:szCs w:val="24"/>
        </w:rPr>
        <w:t>“3+2”高职-本科分段培养</w:t>
      </w:r>
      <w:r w:rsidR="003A6F2F">
        <w:rPr>
          <w:rFonts w:asciiTheme="minorEastAsia" w:eastAsiaTheme="minorEastAsia" w:hAnsiTheme="minorEastAsia" w:hint="eastAsia"/>
          <w:sz w:val="24"/>
          <w:szCs w:val="24"/>
        </w:rPr>
        <w:t>教学改革项目，</w:t>
      </w:r>
      <w:r w:rsidRPr="00D86C50">
        <w:rPr>
          <w:rFonts w:asciiTheme="minorEastAsia" w:eastAsiaTheme="minorEastAsia" w:hAnsiTheme="minorEastAsia" w:hint="eastAsia"/>
          <w:sz w:val="24"/>
          <w:szCs w:val="24"/>
        </w:rPr>
        <w:t>联合南京医科大学及第二附属医院就学籍管理、教务管理工作研讨形成一致意见。专业</w:t>
      </w:r>
      <w:r w:rsidR="003A6F2F">
        <w:rPr>
          <w:rFonts w:asciiTheme="minorEastAsia" w:eastAsiaTheme="minorEastAsia" w:hAnsiTheme="minorEastAsia" w:hint="eastAsia"/>
          <w:sz w:val="24"/>
          <w:szCs w:val="24"/>
        </w:rPr>
        <w:t>按计划推进</w:t>
      </w:r>
      <w:r w:rsidRPr="00D86C50">
        <w:rPr>
          <w:rFonts w:asciiTheme="minorEastAsia" w:eastAsiaTheme="minorEastAsia" w:hAnsiTheme="minorEastAsia" w:hint="eastAsia"/>
          <w:sz w:val="24"/>
          <w:szCs w:val="24"/>
        </w:rPr>
        <w:t>骨干专业</w:t>
      </w:r>
      <w:r w:rsidR="00A26B70">
        <w:rPr>
          <w:rFonts w:asciiTheme="minorEastAsia" w:eastAsiaTheme="minorEastAsia" w:hAnsiTheme="minorEastAsia" w:hint="eastAsia"/>
          <w:sz w:val="24"/>
          <w:szCs w:val="24"/>
        </w:rPr>
        <w:t>建设工作，</w:t>
      </w:r>
      <w:r w:rsidRPr="00D86C50">
        <w:rPr>
          <w:rFonts w:asciiTheme="minorEastAsia" w:eastAsiaTheme="minorEastAsia" w:hAnsiTheme="minorEastAsia" w:hint="eastAsia"/>
          <w:sz w:val="24"/>
          <w:szCs w:val="24"/>
        </w:rPr>
        <w:t>从专业特色、社会影响、标杆比较、建设目标、具体举措、标志性成果等方面具体提出建设方案，明确2018-2020年建设任务，并明确具体建设责任人，</w:t>
      </w:r>
      <w:r w:rsidR="00972877">
        <w:rPr>
          <w:rFonts w:asciiTheme="minorEastAsia" w:eastAsiaTheme="minorEastAsia" w:hAnsiTheme="minorEastAsia" w:hint="eastAsia"/>
          <w:sz w:val="24"/>
          <w:szCs w:val="24"/>
        </w:rPr>
        <w:t>稳步推进建设工作</w:t>
      </w:r>
      <w:r w:rsidRPr="00D86C50">
        <w:rPr>
          <w:rFonts w:asciiTheme="minorEastAsia" w:eastAsiaTheme="minorEastAsia" w:hAnsiTheme="minorEastAsia" w:hint="eastAsia"/>
          <w:sz w:val="24"/>
          <w:szCs w:val="24"/>
        </w:rPr>
        <w:t>。</w:t>
      </w:r>
    </w:p>
    <w:p w:rsidR="006A51D9" w:rsidRDefault="00972877" w:rsidP="00D86C50">
      <w:pPr>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006A51D9" w:rsidRPr="00D86C50">
        <w:rPr>
          <w:rFonts w:asciiTheme="minorEastAsia" w:eastAsiaTheme="minorEastAsia" w:hAnsiTheme="minorEastAsia" w:hint="eastAsia"/>
          <w:sz w:val="24"/>
          <w:szCs w:val="24"/>
        </w:rPr>
        <w:t>.技能大赛</w:t>
      </w:r>
    </w:p>
    <w:p w:rsidR="006A51D9" w:rsidRPr="00D86C50" w:rsidRDefault="00A26B70" w:rsidP="00A26B70">
      <w:pPr>
        <w:widowControl/>
        <w:spacing w:line="360" w:lineRule="auto"/>
        <w:ind w:firstLineChars="200" w:firstLine="480"/>
        <w:rPr>
          <w:rFonts w:asciiTheme="minorEastAsia" w:eastAsiaTheme="minorEastAsia" w:hAnsiTheme="minorEastAsia"/>
          <w:sz w:val="24"/>
          <w:szCs w:val="24"/>
        </w:rPr>
      </w:pPr>
      <w:r w:rsidRPr="00A26B70">
        <w:rPr>
          <w:rFonts w:asciiTheme="minorEastAsia" w:eastAsiaTheme="minorEastAsia" w:hAnsiTheme="minorEastAsia" w:hint="eastAsia"/>
          <w:sz w:val="24"/>
          <w:szCs w:val="24"/>
        </w:rPr>
        <w:t>11月15日-18日，第二届全国职业院校临床医学专业技能大赛在长沙卫生职业学院举行，来自全国57所院校的171名选手参赛。我校临床医学</w:t>
      </w:r>
      <w:r>
        <w:rPr>
          <w:rFonts w:asciiTheme="minorEastAsia" w:eastAsiaTheme="minorEastAsia" w:hAnsiTheme="minorEastAsia" w:hint="eastAsia"/>
          <w:sz w:val="24"/>
          <w:szCs w:val="24"/>
        </w:rPr>
        <w:t>院</w:t>
      </w:r>
      <w:r w:rsidRPr="00A26B70">
        <w:rPr>
          <w:rFonts w:asciiTheme="minorEastAsia" w:eastAsiaTheme="minorEastAsia" w:hAnsiTheme="minorEastAsia" w:hint="eastAsia"/>
          <w:sz w:val="24"/>
          <w:szCs w:val="24"/>
        </w:rPr>
        <w:t>杨洋、郭娜、吴晨三名同学均取得了一等奖的好成绩</w:t>
      </w:r>
      <w:r w:rsidR="003A6F2F">
        <w:rPr>
          <w:rFonts w:asciiTheme="minorEastAsia" w:eastAsiaTheme="minorEastAsia" w:hAnsiTheme="minorEastAsia" w:hint="eastAsia"/>
          <w:sz w:val="24"/>
          <w:szCs w:val="24"/>
        </w:rPr>
        <w:t>，</w:t>
      </w:r>
      <w:r w:rsidRPr="00A26B70">
        <w:rPr>
          <w:rFonts w:asciiTheme="minorEastAsia" w:eastAsiaTheme="minorEastAsia" w:hAnsiTheme="minorEastAsia" w:hint="eastAsia"/>
          <w:sz w:val="24"/>
          <w:szCs w:val="24"/>
        </w:rPr>
        <w:t>常丽、高敏、马林伟老师荣获“优秀指导老师”奖。</w:t>
      </w:r>
      <w:r w:rsidR="006A51D9" w:rsidRPr="00D86C50">
        <w:rPr>
          <w:rFonts w:asciiTheme="minorEastAsia" w:eastAsiaTheme="minorEastAsia" w:hAnsiTheme="minorEastAsia" w:hint="eastAsia"/>
          <w:sz w:val="24"/>
          <w:szCs w:val="24"/>
        </w:rPr>
        <w:t>此次赛事是对学校临床医学专业教育教学质量的一次全面检验，我校教师、学生取得的成果是对学校落实“双对接”，优化人才培养模式，提高学生临床能力培养这个关键点的充分肯定。</w:t>
      </w:r>
    </w:p>
    <w:p w:rsidR="006A51D9" w:rsidRDefault="00972877" w:rsidP="00D86C50">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w:t>
      </w:r>
      <w:r w:rsidR="006A51D9" w:rsidRPr="00D86C50">
        <w:rPr>
          <w:rFonts w:asciiTheme="minorEastAsia" w:eastAsiaTheme="minorEastAsia" w:hAnsiTheme="minorEastAsia" w:hint="eastAsia"/>
          <w:sz w:val="24"/>
          <w:szCs w:val="24"/>
        </w:rPr>
        <w:t>. 加强学生毕业（执助）考试辅导，提升人才培养质量</w:t>
      </w:r>
    </w:p>
    <w:p w:rsidR="00D86C50" w:rsidRDefault="00A26B70" w:rsidP="00D86C50">
      <w:pPr>
        <w:spacing w:line="360" w:lineRule="auto"/>
        <w:ind w:firstLineChars="200" w:firstLine="480"/>
        <w:rPr>
          <w:rFonts w:asciiTheme="minorEastAsia" w:eastAsiaTheme="minorEastAsia" w:hAnsiTheme="minorEastAsia"/>
          <w:color w:val="000000"/>
          <w:sz w:val="24"/>
          <w:szCs w:val="24"/>
        </w:rPr>
      </w:pPr>
      <w:r w:rsidRPr="00A26B70">
        <w:rPr>
          <w:rFonts w:asciiTheme="minorEastAsia" w:eastAsiaTheme="minorEastAsia" w:hAnsiTheme="minorEastAsia"/>
          <w:sz w:val="24"/>
          <w:szCs w:val="24"/>
        </w:rPr>
        <w:lastRenderedPageBreak/>
        <w:t>我</w:t>
      </w:r>
      <w:r w:rsidRPr="00A26B70">
        <w:rPr>
          <w:rFonts w:asciiTheme="minorEastAsia" w:eastAsiaTheme="minorEastAsia" w:hAnsiTheme="minorEastAsia" w:hint="eastAsia"/>
          <w:sz w:val="24"/>
          <w:szCs w:val="24"/>
        </w:rPr>
        <w:t>校共有243名应届毕业生参加2018年临床执业助理医师考试笔试，通过221人，通过率为90.95%，最高分为279分。这是我校首次参加全国临床执考，数据全面超越去年全国最好成绩。</w:t>
      </w:r>
      <w:r w:rsidR="006A51D9" w:rsidRPr="00D86C50">
        <w:rPr>
          <w:rFonts w:asciiTheme="minorEastAsia" w:eastAsiaTheme="minorEastAsia" w:hAnsiTheme="minorEastAsia" w:hint="eastAsia"/>
          <w:color w:val="000000"/>
          <w:sz w:val="24"/>
          <w:szCs w:val="24"/>
        </w:rPr>
        <w:t>201</w:t>
      </w:r>
      <w:r>
        <w:rPr>
          <w:rFonts w:asciiTheme="minorEastAsia" w:eastAsiaTheme="minorEastAsia" w:hAnsiTheme="minorEastAsia" w:hint="eastAsia"/>
          <w:color w:val="000000"/>
          <w:sz w:val="24"/>
          <w:szCs w:val="24"/>
        </w:rPr>
        <w:t>5</w:t>
      </w:r>
      <w:r w:rsidR="006A51D9" w:rsidRPr="00D86C50">
        <w:rPr>
          <w:rFonts w:asciiTheme="minorEastAsia" w:eastAsiaTheme="minorEastAsia" w:hAnsiTheme="minorEastAsia" w:hint="eastAsia"/>
          <w:color w:val="000000"/>
          <w:sz w:val="24"/>
          <w:szCs w:val="24"/>
        </w:rPr>
        <w:t>级学生结束实习返校后开展为期7周的毕业辅导，并按照执业（助理）考试形式进行毕业考试。</w:t>
      </w:r>
      <w:r w:rsidR="003A6F2F">
        <w:rPr>
          <w:rFonts w:asciiTheme="minorEastAsia" w:eastAsiaTheme="minorEastAsia" w:hAnsiTheme="minorEastAsia" w:hint="eastAsia"/>
          <w:color w:val="000000"/>
          <w:sz w:val="24"/>
          <w:szCs w:val="24"/>
        </w:rPr>
        <w:t>同步开展2016级学生执考辅导工作。</w:t>
      </w:r>
    </w:p>
    <w:p w:rsidR="00D86C50" w:rsidRDefault="00972877" w:rsidP="00D86C50">
      <w:pPr>
        <w:spacing w:line="360" w:lineRule="auto"/>
        <w:ind w:firstLineChars="150" w:firstLine="360"/>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4</w:t>
      </w:r>
      <w:r w:rsidR="00D86C50">
        <w:rPr>
          <w:rFonts w:asciiTheme="minorEastAsia" w:eastAsiaTheme="minorEastAsia" w:hAnsiTheme="minorEastAsia" w:hint="eastAsia"/>
          <w:color w:val="000000"/>
          <w:sz w:val="24"/>
          <w:szCs w:val="24"/>
        </w:rPr>
        <w:t>.实验实训建设</w:t>
      </w:r>
    </w:p>
    <w:p w:rsidR="00DD3B6F" w:rsidRPr="00DD3B6F" w:rsidRDefault="00DD3B6F" w:rsidP="00DD3B6F">
      <w:pPr>
        <w:spacing w:line="360" w:lineRule="auto"/>
        <w:ind w:firstLineChars="200" w:firstLine="480"/>
        <w:rPr>
          <w:rFonts w:asciiTheme="minorEastAsia" w:eastAsiaTheme="minorEastAsia" w:hAnsiTheme="minorEastAsia"/>
          <w:sz w:val="24"/>
          <w:szCs w:val="24"/>
        </w:rPr>
      </w:pPr>
      <w:r w:rsidRPr="00DD3B6F">
        <w:rPr>
          <w:rFonts w:asciiTheme="minorEastAsia" w:eastAsiaTheme="minorEastAsia" w:hAnsiTheme="minorEastAsia" w:hint="eastAsia"/>
          <w:sz w:val="24"/>
          <w:szCs w:val="24"/>
        </w:rPr>
        <w:t>以基层全科医生临床岗位胜任力培养为导向，开展校内实训基地建设。建成了功能齐备、设施先进、可持续发展的集教学、技能培训、社会服务为一体的现代临床技能实训中心，有效实现了从训练学生正确的临床诊断步骤及思维能力，到培养学生的全科诊疗思维，再到学生全科诊疗实践技能全面提升。新增建设全科医学实训室、急救技能实训室、诊断虚拟仿真实训室、外科虚拟仿真实训室、模拟腔镜实训室、中医实训室共6个实训室；扩建外科总论实训室、临床诊断实训室；共建院前急救实训室、妇幼保健实训室；合作开发虚实结合版腹腔镜手术训练系统、临床思维训练系统、临床穿刺仿真训练平台、外科手术和常用操作技能虚拟训练软件12套。2018年临床技能培训中心通过了美国心脏协会（AHA）培训中心和生命支持课程体系认证，2018年7月我院正式获得美国心脏协会培训中心的授牌，标志着我院临床技能培训中心已经成为江苏地区具有国际水准的基础生命支持、高级生命支持的培训基地，截至目前已开展两批基础生命支持培训。</w:t>
      </w:r>
    </w:p>
    <w:p w:rsidR="00D86C50" w:rsidRDefault="00972877" w:rsidP="00D86C50">
      <w:pPr>
        <w:spacing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t>5</w:t>
      </w:r>
      <w:r w:rsidR="000E0BA5" w:rsidRPr="00D86C50">
        <w:rPr>
          <w:rFonts w:asciiTheme="minorEastAsia" w:eastAsiaTheme="minorEastAsia" w:hAnsiTheme="minorEastAsia" w:hint="eastAsia"/>
          <w:sz w:val="24"/>
          <w:szCs w:val="24"/>
        </w:rPr>
        <w:t>.其他</w:t>
      </w:r>
      <w:r w:rsidR="000E0BA5" w:rsidRPr="00D86C50">
        <w:rPr>
          <w:rFonts w:asciiTheme="minorEastAsia" w:eastAsiaTheme="minorEastAsia" w:hAnsiTheme="minorEastAsia"/>
          <w:sz w:val="24"/>
          <w:szCs w:val="24"/>
        </w:rPr>
        <w:t>工作：</w:t>
      </w:r>
    </w:p>
    <w:p w:rsidR="001504D8" w:rsidRDefault="000E0BA5" w:rsidP="00D86C50">
      <w:pPr>
        <w:spacing w:line="360" w:lineRule="auto"/>
        <w:ind w:firstLine="420"/>
        <w:rPr>
          <w:rFonts w:asciiTheme="minorEastAsia" w:eastAsiaTheme="minorEastAsia" w:hAnsiTheme="minorEastAsia"/>
          <w:sz w:val="24"/>
          <w:szCs w:val="24"/>
        </w:rPr>
      </w:pPr>
      <w:r w:rsidRPr="00D86C50">
        <w:rPr>
          <w:rFonts w:asciiTheme="minorEastAsia" w:eastAsiaTheme="minorEastAsia" w:hAnsiTheme="minorEastAsia" w:hint="eastAsia"/>
          <w:sz w:val="24"/>
          <w:szCs w:val="24"/>
        </w:rPr>
        <w:t>积极</w:t>
      </w:r>
      <w:r w:rsidRPr="00D86C50">
        <w:rPr>
          <w:rFonts w:asciiTheme="minorEastAsia" w:eastAsiaTheme="minorEastAsia" w:hAnsiTheme="minorEastAsia"/>
          <w:sz w:val="24"/>
          <w:szCs w:val="24"/>
        </w:rPr>
        <w:t>承担</w:t>
      </w:r>
      <w:r w:rsidRPr="00D86C50">
        <w:rPr>
          <w:rFonts w:asciiTheme="minorEastAsia" w:eastAsiaTheme="minorEastAsia" w:hAnsiTheme="minorEastAsia" w:hint="eastAsia"/>
          <w:sz w:val="24"/>
          <w:szCs w:val="24"/>
        </w:rPr>
        <w:t>继续</w:t>
      </w:r>
      <w:r w:rsidRPr="00D86C50">
        <w:rPr>
          <w:rFonts w:asciiTheme="minorEastAsia" w:eastAsiaTheme="minorEastAsia" w:hAnsiTheme="minorEastAsia"/>
          <w:sz w:val="24"/>
          <w:szCs w:val="24"/>
        </w:rPr>
        <w:t>教育的相关招生、教学等工作</w:t>
      </w:r>
      <w:r w:rsidRPr="00D86C50">
        <w:rPr>
          <w:rFonts w:asciiTheme="minorEastAsia" w:eastAsiaTheme="minorEastAsia" w:hAnsiTheme="minorEastAsia" w:hint="eastAsia"/>
          <w:sz w:val="24"/>
          <w:szCs w:val="24"/>
        </w:rPr>
        <w:t>；积极</w:t>
      </w:r>
      <w:r w:rsidRPr="00D86C50">
        <w:rPr>
          <w:rFonts w:asciiTheme="minorEastAsia" w:eastAsiaTheme="minorEastAsia" w:hAnsiTheme="minorEastAsia"/>
          <w:sz w:val="24"/>
          <w:szCs w:val="24"/>
        </w:rPr>
        <w:t>参与社区健康学院的</w:t>
      </w:r>
      <w:r w:rsidRPr="00D86C50">
        <w:rPr>
          <w:rFonts w:asciiTheme="minorEastAsia" w:eastAsiaTheme="minorEastAsia" w:hAnsiTheme="minorEastAsia" w:hint="eastAsia"/>
          <w:sz w:val="24"/>
          <w:szCs w:val="24"/>
        </w:rPr>
        <w:t>建设</w:t>
      </w:r>
      <w:r w:rsidRPr="00D86C50">
        <w:rPr>
          <w:rFonts w:asciiTheme="minorEastAsia" w:eastAsiaTheme="minorEastAsia" w:hAnsiTheme="minorEastAsia"/>
          <w:sz w:val="24"/>
          <w:szCs w:val="24"/>
        </w:rPr>
        <w:t>工作。</w:t>
      </w:r>
      <w:r w:rsidR="001504D8">
        <w:rPr>
          <w:rFonts w:asciiTheme="minorEastAsia" w:eastAsiaTheme="minorEastAsia" w:hAnsiTheme="minorEastAsia" w:hint="eastAsia"/>
          <w:sz w:val="24"/>
          <w:szCs w:val="24"/>
        </w:rPr>
        <w:t>积极配合</w:t>
      </w:r>
      <w:r w:rsidR="003A6F2F">
        <w:rPr>
          <w:rFonts w:asciiTheme="minorEastAsia" w:eastAsiaTheme="minorEastAsia" w:hAnsiTheme="minorEastAsia" w:hint="eastAsia"/>
          <w:sz w:val="24"/>
          <w:szCs w:val="24"/>
        </w:rPr>
        <w:t>主要负责人</w:t>
      </w:r>
      <w:r w:rsidR="001504D8">
        <w:rPr>
          <w:rFonts w:asciiTheme="minorEastAsia" w:eastAsiaTheme="minorEastAsia" w:hAnsiTheme="minorEastAsia" w:hint="eastAsia"/>
          <w:sz w:val="24"/>
          <w:szCs w:val="24"/>
        </w:rPr>
        <w:t>做好本部门招生、安全生产等工作。</w:t>
      </w:r>
    </w:p>
    <w:p w:rsidR="000E0BA5" w:rsidRPr="00D86C50" w:rsidRDefault="000E0BA5" w:rsidP="00D86C50">
      <w:pPr>
        <w:spacing w:line="360" w:lineRule="auto"/>
        <w:ind w:firstLine="420"/>
        <w:rPr>
          <w:rFonts w:asciiTheme="minorEastAsia" w:eastAsiaTheme="minorEastAsia" w:hAnsiTheme="minorEastAsia"/>
          <w:sz w:val="24"/>
          <w:szCs w:val="24"/>
        </w:rPr>
      </w:pPr>
      <w:r w:rsidRPr="00D86C50">
        <w:rPr>
          <w:rFonts w:asciiTheme="minorEastAsia" w:eastAsiaTheme="minorEastAsia" w:hAnsiTheme="minorEastAsia" w:hint="eastAsia"/>
          <w:sz w:val="24"/>
          <w:szCs w:val="24"/>
        </w:rPr>
        <w:t>三</w:t>
      </w:r>
      <w:r w:rsidRPr="00D86C50">
        <w:rPr>
          <w:rFonts w:asciiTheme="minorEastAsia" w:eastAsiaTheme="minorEastAsia" w:hAnsiTheme="minorEastAsia"/>
          <w:sz w:val="24"/>
          <w:szCs w:val="24"/>
        </w:rPr>
        <w:t>、存在问题与不足</w:t>
      </w:r>
    </w:p>
    <w:p w:rsidR="000E0BA5" w:rsidRPr="00D86C50" w:rsidRDefault="000E0BA5" w:rsidP="00D86C50">
      <w:pPr>
        <w:spacing w:line="360" w:lineRule="auto"/>
        <w:ind w:firstLine="420"/>
        <w:rPr>
          <w:rFonts w:asciiTheme="minorEastAsia" w:eastAsiaTheme="minorEastAsia" w:hAnsiTheme="minorEastAsia"/>
          <w:sz w:val="24"/>
          <w:szCs w:val="24"/>
        </w:rPr>
      </w:pPr>
      <w:r w:rsidRPr="00D86C50">
        <w:rPr>
          <w:rFonts w:asciiTheme="minorEastAsia" w:eastAsiaTheme="minorEastAsia" w:hAnsiTheme="minorEastAsia" w:hint="eastAsia"/>
          <w:sz w:val="24"/>
          <w:szCs w:val="24"/>
        </w:rPr>
        <w:t>1.忙于</w:t>
      </w:r>
      <w:r w:rsidRPr="00D86C50">
        <w:rPr>
          <w:rFonts w:asciiTheme="minorEastAsia" w:eastAsiaTheme="minorEastAsia" w:hAnsiTheme="minorEastAsia"/>
          <w:sz w:val="24"/>
          <w:szCs w:val="24"/>
        </w:rPr>
        <w:t>应付工作，系统性的理论学习仍</w:t>
      </w:r>
      <w:r w:rsidRPr="00D86C50">
        <w:rPr>
          <w:rFonts w:asciiTheme="minorEastAsia" w:eastAsiaTheme="minorEastAsia" w:hAnsiTheme="minorEastAsia" w:hint="eastAsia"/>
          <w:sz w:val="24"/>
          <w:szCs w:val="24"/>
        </w:rPr>
        <w:t>需</w:t>
      </w:r>
      <w:r w:rsidRPr="00D86C50">
        <w:rPr>
          <w:rFonts w:asciiTheme="minorEastAsia" w:eastAsiaTheme="minorEastAsia" w:hAnsiTheme="minorEastAsia"/>
          <w:sz w:val="24"/>
          <w:szCs w:val="24"/>
        </w:rPr>
        <w:t>进一步加强。</w:t>
      </w:r>
    </w:p>
    <w:p w:rsidR="000E0BA5" w:rsidRPr="00D86C50" w:rsidRDefault="000E0BA5" w:rsidP="00D86C50">
      <w:pPr>
        <w:spacing w:line="360" w:lineRule="auto"/>
        <w:ind w:firstLine="420"/>
        <w:rPr>
          <w:rFonts w:asciiTheme="minorEastAsia" w:eastAsiaTheme="minorEastAsia" w:hAnsiTheme="minorEastAsia"/>
          <w:sz w:val="24"/>
          <w:szCs w:val="24"/>
        </w:rPr>
      </w:pPr>
      <w:r w:rsidRPr="00D86C50">
        <w:rPr>
          <w:rFonts w:asciiTheme="minorEastAsia" w:eastAsiaTheme="minorEastAsia" w:hAnsiTheme="minorEastAsia"/>
          <w:sz w:val="24"/>
          <w:szCs w:val="24"/>
        </w:rPr>
        <w:t>2.</w:t>
      </w:r>
      <w:r w:rsidRPr="00D86C50">
        <w:rPr>
          <w:rFonts w:asciiTheme="minorEastAsia" w:eastAsiaTheme="minorEastAsia" w:hAnsiTheme="minorEastAsia" w:hint="eastAsia"/>
          <w:sz w:val="24"/>
          <w:szCs w:val="24"/>
        </w:rPr>
        <w:t>过于</w:t>
      </w:r>
      <w:r w:rsidRPr="00D86C50">
        <w:rPr>
          <w:rFonts w:asciiTheme="minorEastAsia" w:eastAsiaTheme="minorEastAsia" w:hAnsiTheme="minorEastAsia"/>
          <w:sz w:val="24"/>
          <w:szCs w:val="24"/>
        </w:rPr>
        <w:t>追求工作的完成</w:t>
      </w:r>
      <w:r w:rsidRPr="00D86C50">
        <w:rPr>
          <w:rFonts w:asciiTheme="minorEastAsia" w:eastAsiaTheme="minorEastAsia" w:hAnsiTheme="minorEastAsia" w:hint="eastAsia"/>
          <w:sz w:val="24"/>
          <w:szCs w:val="24"/>
        </w:rPr>
        <w:t>，</w:t>
      </w:r>
      <w:r w:rsidRPr="00D86C50">
        <w:rPr>
          <w:rFonts w:asciiTheme="minorEastAsia" w:eastAsiaTheme="minorEastAsia" w:hAnsiTheme="minorEastAsia"/>
          <w:sz w:val="24"/>
          <w:szCs w:val="24"/>
        </w:rPr>
        <w:t>对</w:t>
      </w:r>
      <w:r w:rsidRPr="00D86C50">
        <w:rPr>
          <w:rFonts w:asciiTheme="minorEastAsia" w:eastAsiaTheme="minorEastAsia" w:hAnsiTheme="minorEastAsia" w:hint="eastAsia"/>
          <w:sz w:val="24"/>
          <w:szCs w:val="24"/>
        </w:rPr>
        <w:t>部门</w:t>
      </w:r>
      <w:r w:rsidRPr="00D86C50">
        <w:rPr>
          <w:rFonts w:asciiTheme="minorEastAsia" w:eastAsiaTheme="minorEastAsia" w:hAnsiTheme="minorEastAsia"/>
          <w:sz w:val="24"/>
          <w:szCs w:val="24"/>
        </w:rPr>
        <w:t>教师的关心不够。</w:t>
      </w:r>
    </w:p>
    <w:p w:rsidR="00724737" w:rsidRPr="00D86C50" w:rsidRDefault="000E0BA5" w:rsidP="00D86C50">
      <w:pPr>
        <w:spacing w:line="360" w:lineRule="auto"/>
        <w:ind w:firstLine="420"/>
        <w:rPr>
          <w:rFonts w:asciiTheme="minorEastAsia" w:eastAsiaTheme="minorEastAsia" w:hAnsiTheme="minorEastAsia"/>
          <w:sz w:val="24"/>
          <w:szCs w:val="24"/>
        </w:rPr>
      </w:pPr>
      <w:r w:rsidRPr="00D86C50">
        <w:rPr>
          <w:rFonts w:asciiTheme="minorEastAsia" w:eastAsiaTheme="minorEastAsia" w:hAnsiTheme="minorEastAsia" w:hint="eastAsia"/>
          <w:sz w:val="24"/>
          <w:szCs w:val="24"/>
        </w:rPr>
        <w:t>总之</w:t>
      </w:r>
      <w:r w:rsidRPr="00D86C50">
        <w:rPr>
          <w:rFonts w:asciiTheme="minorEastAsia" w:eastAsiaTheme="minorEastAsia" w:hAnsiTheme="minorEastAsia"/>
          <w:sz w:val="24"/>
          <w:szCs w:val="24"/>
        </w:rPr>
        <w:t>，</w:t>
      </w:r>
      <w:r w:rsidRPr="00D86C50">
        <w:rPr>
          <w:rFonts w:asciiTheme="minorEastAsia" w:eastAsiaTheme="minorEastAsia" w:hAnsiTheme="minorEastAsia" w:hint="eastAsia"/>
          <w:sz w:val="24"/>
          <w:szCs w:val="24"/>
        </w:rPr>
        <w:t>一年来，</w:t>
      </w:r>
      <w:r w:rsidRPr="00D86C50">
        <w:rPr>
          <w:rFonts w:asciiTheme="minorEastAsia" w:eastAsiaTheme="minorEastAsia" w:hAnsiTheme="minorEastAsia"/>
          <w:sz w:val="24"/>
          <w:szCs w:val="24"/>
        </w:rPr>
        <w:t>在</w:t>
      </w:r>
      <w:r w:rsidRPr="00D86C50">
        <w:rPr>
          <w:rFonts w:asciiTheme="minorEastAsia" w:eastAsiaTheme="minorEastAsia" w:hAnsiTheme="minorEastAsia" w:hint="eastAsia"/>
          <w:sz w:val="24"/>
          <w:szCs w:val="24"/>
        </w:rPr>
        <w:t>领导</w:t>
      </w:r>
      <w:r w:rsidRPr="00D86C50">
        <w:rPr>
          <w:rFonts w:asciiTheme="minorEastAsia" w:eastAsiaTheme="minorEastAsia" w:hAnsiTheme="minorEastAsia"/>
          <w:sz w:val="24"/>
          <w:szCs w:val="24"/>
        </w:rPr>
        <w:t>、同事们的关心，我能快速成长，并较好</w:t>
      </w:r>
      <w:r w:rsidRPr="00D86C50">
        <w:rPr>
          <w:rFonts w:asciiTheme="minorEastAsia" w:eastAsiaTheme="minorEastAsia" w:hAnsiTheme="minorEastAsia" w:hint="eastAsia"/>
          <w:sz w:val="24"/>
          <w:szCs w:val="24"/>
        </w:rPr>
        <w:t>地</w:t>
      </w:r>
      <w:r w:rsidRPr="00D86C50">
        <w:rPr>
          <w:rFonts w:asciiTheme="minorEastAsia" w:eastAsiaTheme="minorEastAsia" w:hAnsiTheme="minorEastAsia"/>
          <w:sz w:val="24"/>
          <w:szCs w:val="24"/>
        </w:rPr>
        <w:t>履行了</w:t>
      </w:r>
      <w:r w:rsidR="00542839" w:rsidRPr="00D86C50">
        <w:rPr>
          <w:rFonts w:asciiTheme="minorEastAsia" w:eastAsiaTheme="minorEastAsia" w:hAnsiTheme="minorEastAsia" w:hint="eastAsia"/>
          <w:sz w:val="24"/>
          <w:szCs w:val="24"/>
        </w:rPr>
        <w:t>本职工作</w:t>
      </w:r>
      <w:r w:rsidRPr="00D86C50">
        <w:rPr>
          <w:rFonts w:asciiTheme="minorEastAsia" w:eastAsiaTheme="minorEastAsia" w:hAnsiTheme="minorEastAsia" w:hint="eastAsia"/>
          <w:sz w:val="24"/>
          <w:szCs w:val="24"/>
        </w:rPr>
        <w:t>。</w:t>
      </w:r>
      <w:r w:rsidRPr="00D86C50">
        <w:rPr>
          <w:rFonts w:asciiTheme="minorEastAsia" w:eastAsiaTheme="minorEastAsia" w:hAnsiTheme="minorEastAsia"/>
          <w:sz w:val="24"/>
          <w:szCs w:val="24"/>
        </w:rPr>
        <w:t>在</w:t>
      </w:r>
      <w:r w:rsidRPr="00D86C50">
        <w:rPr>
          <w:rFonts w:asciiTheme="minorEastAsia" w:eastAsiaTheme="minorEastAsia" w:hAnsiTheme="minorEastAsia" w:hint="eastAsia"/>
          <w:sz w:val="24"/>
          <w:szCs w:val="24"/>
        </w:rPr>
        <w:t>今后</w:t>
      </w:r>
      <w:r w:rsidRPr="00D86C50">
        <w:rPr>
          <w:rFonts w:asciiTheme="minorEastAsia" w:eastAsiaTheme="minorEastAsia" w:hAnsiTheme="minorEastAsia"/>
          <w:sz w:val="24"/>
          <w:szCs w:val="24"/>
        </w:rPr>
        <w:t>的工作中，我会更加努力，争取使我院的教学工作再上一层楼。</w:t>
      </w:r>
    </w:p>
    <w:p w:rsidR="00B6335D" w:rsidRPr="00D86C50" w:rsidRDefault="00B6335D" w:rsidP="00B6335D">
      <w:pPr>
        <w:spacing w:line="360" w:lineRule="auto"/>
        <w:ind w:firstLine="420"/>
        <w:jc w:val="right"/>
        <w:rPr>
          <w:rFonts w:asciiTheme="minorEastAsia" w:eastAsiaTheme="minorEastAsia" w:hAnsiTheme="minorEastAsia"/>
          <w:sz w:val="24"/>
          <w:szCs w:val="24"/>
        </w:rPr>
      </w:pPr>
      <w:r>
        <w:rPr>
          <w:rFonts w:asciiTheme="minorEastAsia" w:eastAsiaTheme="minorEastAsia" w:hAnsiTheme="minorEastAsia" w:hint="eastAsia"/>
          <w:sz w:val="24"/>
          <w:szCs w:val="24"/>
        </w:rPr>
        <w:t>2018年12月31日</w:t>
      </w:r>
    </w:p>
    <w:sectPr w:rsidR="00B6335D" w:rsidRPr="00D86C50" w:rsidSect="0057532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3EE4" w:rsidRDefault="00613EE4" w:rsidP="000E0BA5">
      <w:r>
        <w:separator/>
      </w:r>
    </w:p>
  </w:endnote>
  <w:endnote w:type="continuationSeparator" w:id="1">
    <w:p w:rsidR="00613EE4" w:rsidRDefault="00613EE4" w:rsidP="000E0BA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3EE4" w:rsidRDefault="00613EE4" w:rsidP="000E0BA5">
      <w:r>
        <w:separator/>
      </w:r>
    </w:p>
  </w:footnote>
  <w:footnote w:type="continuationSeparator" w:id="1">
    <w:p w:rsidR="00613EE4" w:rsidRDefault="00613EE4" w:rsidP="000E0BA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82D50"/>
    <w:rsid w:val="000A7898"/>
    <w:rsid w:val="000C7952"/>
    <w:rsid w:val="000E0BA5"/>
    <w:rsid w:val="0013767B"/>
    <w:rsid w:val="001504D8"/>
    <w:rsid w:val="003A6F2F"/>
    <w:rsid w:val="00416206"/>
    <w:rsid w:val="00540D3F"/>
    <w:rsid w:val="00542839"/>
    <w:rsid w:val="00575327"/>
    <w:rsid w:val="00613EE4"/>
    <w:rsid w:val="00682D50"/>
    <w:rsid w:val="006A51D9"/>
    <w:rsid w:val="00724737"/>
    <w:rsid w:val="00724B65"/>
    <w:rsid w:val="00753311"/>
    <w:rsid w:val="008049F9"/>
    <w:rsid w:val="0084261F"/>
    <w:rsid w:val="00972877"/>
    <w:rsid w:val="009D6082"/>
    <w:rsid w:val="00A26B70"/>
    <w:rsid w:val="00A947D3"/>
    <w:rsid w:val="00B6335D"/>
    <w:rsid w:val="00D86C50"/>
    <w:rsid w:val="00D97134"/>
    <w:rsid w:val="00DA2F3A"/>
    <w:rsid w:val="00DD3B6F"/>
    <w:rsid w:val="00F346B3"/>
    <w:rsid w:val="00F633DA"/>
    <w:rsid w:val="00F83B17"/>
    <w:rsid w:val="00FA4D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0BA5"/>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E0BA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E0BA5"/>
    <w:rPr>
      <w:sz w:val="18"/>
      <w:szCs w:val="18"/>
    </w:rPr>
  </w:style>
  <w:style w:type="paragraph" w:styleId="a4">
    <w:name w:val="footer"/>
    <w:basedOn w:val="a"/>
    <w:link w:val="Char0"/>
    <w:uiPriority w:val="99"/>
    <w:unhideWhenUsed/>
    <w:rsid w:val="000E0BA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E0BA5"/>
    <w:rPr>
      <w:sz w:val="18"/>
      <w:szCs w:val="18"/>
    </w:rPr>
  </w:style>
</w:styles>
</file>

<file path=word/webSettings.xml><?xml version="1.0" encoding="utf-8"?>
<w:webSettings xmlns:r="http://schemas.openxmlformats.org/officeDocument/2006/relationships" xmlns:w="http://schemas.openxmlformats.org/wordprocessingml/2006/main">
  <w:divs>
    <w:div w:id="2049991207">
      <w:bodyDiv w:val="1"/>
      <w:marLeft w:val="0"/>
      <w:marRight w:val="0"/>
      <w:marTop w:val="0"/>
      <w:marBottom w:val="0"/>
      <w:divBdr>
        <w:top w:val="none" w:sz="0" w:space="0" w:color="auto"/>
        <w:left w:val="none" w:sz="0" w:space="0" w:color="auto"/>
        <w:bottom w:val="none" w:sz="0" w:space="0" w:color="auto"/>
        <w:right w:val="none" w:sz="0" w:space="0" w:color="auto"/>
      </w:divBdr>
      <w:divsChild>
        <w:div w:id="413629262">
          <w:marLeft w:val="0"/>
          <w:marRight w:val="0"/>
          <w:marTop w:val="0"/>
          <w:marBottom w:val="0"/>
          <w:divBdr>
            <w:top w:val="none" w:sz="0" w:space="0" w:color="auto"/>
            <w:left w:val="none" w:sz="0" w:space="0" w:color="auto"/>
            <w:bottom w:val="none" w:sz="0" w:space="0" w:color="auto"/>
            <w:right w:val="none" w:sz="0" w:space="0" w:color="auto"/>
          </w:divBdr>
          <w:divsChild>
            <w:div w:id="1281840912">
              <w:marLeft w:val="0"/>
              <w:marRight w:val="0"/>
              <w:marTop w:val="0"/>
              <w:marBottom w:val="0"/>
              <w:divBdr>
                <w:top w:val="none" w:sz="0" w:space="0" w:color="auto"/>
                <w:left w:val="none" w:sz="0" w:space="0" w:color="auto"/>
                <w:bottom w:val="none" w:sz="0" w:space="0" w:color="auto"/>
                <w:right w:val="none" w:sz="0" w:space="0" w:color="auto"/>
              </w:divBdr>
              <w:divsChild>
                <w:div w:id="1576551771">
                  <w:marLeft w:val="200"/>
                  <w:marRight w:val="200"/>
                  <w:marTop w:val="0"/>
                  <w:marBottom w:val="0"/>
                  <w:divBdr>
                    <w:top w:val="none" w:sz="0" w:space="0" w:color="auto"/>
                    <w:left w:val="none" w:sz="0" w:space="0" w:color="auto"/>
                    <w:bottom w:val="none" w:sz="0" w:space="0" w:color="auto"/>
                    <w:right w:val="none" w:sz="0" w:space="0" w:color="auto"/>
                  </w:divBdr>
                  <w:divsChild>
                    <w:div w:id="1379820773">
                      <w:marLeft w:val="0"/>
                      <w:marRight w:val="0"/>
                      <w:marTop w:val="0"/>
                      <w:marBottom w:val="0"/>
                      <w:divBdr>
                        <w:top w:val="none" w:sz="0" w:space="0" w:color="auto"/>
                        <w:left w:val="none" w:sz="0" w:space="0" w:color="auto"/>
                        <w:bottom w:val="none" w:sz="0" w:space="0" w:color="auto"/>
                        <w:right w:val="none" w:sz="0" w:space="0" w:color="auto"/>
                      </w:divBdr>
                      <w:divsChild>
                        <w:div w:id="1303657952">
                          <w:marLeft w:val="40"/>
                          <w:marRight w:val="40"/>
                          <w:marTop w:val="0"/>
                          <w:marBottom w:val="0"/>
                          <w:divBdr>
                            <w:top w:val="none" w:sz="0" w:space="0" w:color="auto"/>
                            <w:left w:val="none" w:sz="0" w:space="0" w:color="auto"/>
                            <w:bottom w:val="none" w:sz="0" w:space="0" w:color="auto"/>
                            <w:right w:val="none" w:sz="0" w:space="0" w:color="auto"/>
                          </w:divBdr>
                          <w:divsChild>
                            <w:div w:id="15806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410</TotalTime>
  <Pages>2</Pages>
  <Words>242</Words>
  <Characters>1384</Characters>
  <Application>Microsoft Office Word</Application>
  <DocSecurity>0</DocSecurity>
  <Lines>11</Lines>
  <Paragraphs>3</Paragraphs>
  <ScaleCrop>false</ScaleCrop>
  <Company/>
  <LinksUpToDate>false</LinksUpToDate>
  <CharactersWithSpaces>1623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CZP</dc:creator>
  <cp:keywords/>
  <dc:description/>
  <cp:lastModifiedBy>微软用户</cp:lastModifiedBy>
  <cp:revision>15</cp:revision>
  <dcterms:created xsi:type="dcterms:W3CDTF">2017-01-05T01:01:00Z</dcterms:created>
  <dcterms:modified xsi:type="dcterms:W3CDTF">2019-01-14T01:09:00Z</dcterms:modified>
</cp:coreProperties>
</file>